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B2A41" w14:textId="77777777" w:rsidR="00240620" w:rsidRPr="00FC2DC0" w:rsidRDefault="00240620" w:rsidP="00240620">
      <w:pPr>
        <w:pStyle w:val="Docketnumber"/>
        <w:rPr>
          <w:sz w:val="24"/>
          <w:szCs w:val="24"/>
        </w:rPr>
      </w:pPr>
      <w:r>
        <w:rPr>
          <w:sz w:val="24"/>
          <w:szCs w:val="24"/>
        </w:rPr>
        <w:t>SOAH DOCKET NO. 473-19-3864</w:t>
      </w:r>
    </w:p>
    <w:p w14:paraId="0660CE5E" w14:textId="77777777" w:rsidR="00240620" w:rsidRPr="00FC2DC0" w:rsidRDefault="00240620" w:rsidP="00240620">
      <w:pPr>
        <w:pStyle w:val="Docketnumber"/>
        <w:rPr>
          <w:sz w:val="24"/>
          <w:szCs w:val="24"/>
        </w:rPr>
      </w:pPr>
      <w:r w:rsidRPr="00FC2DC0">
        <w:rPr>
          <w:sz w:val="24"/>
          <w:szCs w:val="24"/>
        </w:rPr>
        <w:t xml:space="preserve">PUC DOCKET NO. </w:t>
      </w:r>
      <w:r>
        <w:rPr>
          <w:sz w:val="24"/>
          <w:szCs w:val="24"/>
        </w:rPr>
        <w:t>49421</w:t>
      </w:r>
    </w:p>
    <w:p w14:paraId="4AD99BF4" w14:textId="77777777" w:rsidR="00240620" w:rsidRPr="001E0547" w:rsidRDefault="00240620" w:rsidP="00240620">
      <w:pPr>
        <w:jc w:val="center"/>
        <w:rPr>
          <w:b/>
        </w:rPr>
      </w:pPr>
    </w:p>
    <w:tbl>
      <w:tblPr>
        <w:tblW w:w="0" w:type="auto"/>
        <w:tblLook w:val="01E0" w:firstRow="1" w:lastRow="1" w:firstColumn="1" w:lastColumn="1" w:noHBand="0" w:noVBand="0"/>
      </w:tblPr>
      <w:tblGrid>
        <w:gridCol w:w="4320"/>
        <w:gridCol w:w="359"/>
        <w:gridCol w:w="4681"/>
      </w:tblGrid>
      <w:tr w:rsidR="00240620" w:rsidRPr="00E4319B" w14:paraId="4D1E5AA0" w14:textId="77777777" w:rsidTr="005356B4">
        <w:tc>
          <w:tcPr>
            <w:tcW w:w="4428" w:type="dxa"/>
          </w:tcPr>
          <w:p w14:paraId="1940B523" w14:textId="77777777" w:rsidR="00240620" w:rsidRPr="00E4319B" w:rsidRDefault="00240620" w:rsidP="005356B4">
            <w:pPr>
              <w:jc w:val="left"/>
              <w:rPr>
                <w:b/>
              </w:rPr>
            </w:pPr>
            <w:r>
              <w:rPr>
                <w:b/>
              </w:rPr>
              <w:t>APPLICATION OF CENTERPOINT ENERGY HOUSTON ELECTRIC, LLC FOR AUTHORITY TO CHANGE RATES</w:t>
            </w:r>
          </w:p>
        </w:tc>
        <w:tc>
          <w:tcPr>
            <w:tcW w:w="360" w:type="dxa"/>
          </w:tcPr>
          <w:p w14:paraId="6271BCDB" w14:textId="77777777" w:rsidR="00240620" w:rsidRPr="00E4319B" w:rsidRDefault="00240620" w:rsidP="005356B4">
            <w:pPr>
              <w:rPr>
                <w:b/>
              </w:rPr>
            </w:pPr>
            <w:r w:rsidRPr="00E4319B">
              <w:rPr>
                <w:b/>
              </w:rPr>
              <w:t>§</w:t>
            </w:r>
          </w:p>
          <w:p w14:paraId="4066FFCA" w14:textId="77777777" w:rsidR="00240620" w:rsidRPr="00E4319B" w:rsidRDefault="00240620" w:rsidP="005356B4">
            <w:pPr>
              <w:rPr>
                <w:b/>
              </w:rPr>
            </w:pPr>
            <w:r w:rsidRPr="00E4319B">
              <w:rPr>
                <w:b/>
              </w:rPr>
              <w:t>§</w:t>
            </w:r>
          </w:p>
          <w:p w14:paraId="4A6FC73E" w14:textId="77777777" w:rsidR="00240620" w:rsidRPr="00E4319B" w:rsidRDefault="00240620" w:rsidP="005356B4">
            <w:pPr>
              <w:rPr>
                <w:b/>
              </w:rPr>
            </w:pPr>
            <w:r w:rsidRPr="00E4319B">
              <w:rPr>
                <w:b/>
              </w:rPr>
              <w:t>§</w:t>
            </w:r>
          </w:p>
          <w:p w14:paraId="3D3B6DB7" w14:textId="77777777" w:rsidR="00240620" w:rsidRPr="00E4319B" w:rsidRDefault="00240620" w:rsidP="005356B4">
            <w:pPr>
              <w:rPr>
                <w:b/>
              </w:rPr>
            </w:pPr>
            <w:r w:rsidRPr="00E4319B">
              <w:rPr>
                <w:b/>
              </w:rPr>
              <w:t>§</w:t>
            </w:r>
          </w:p>
          <w:p w14:paraId="2BECD74E" w14:textId="77777777" w:rsidR="00240620" w:rsidRPr="00E4319B" w:rsidRDefault="00240620" w:rsidP="005356B4">
            <w:pPr>
              <w:rPr>
                <w:b/>
              </w:rPr>
            </w:pPr>
            <w:r w:rsidRPr="00E4319B">
              <w:rPr>
                <w:b/>
              </w:rPr>
              <w:t>§</w:t>
            </w:r>
          </w:p>
          <w:p w14:paraId="546F2BF4" w14:textId="0CFF85D1" w:rsidR="00240620" w:rsidRPr="00E4319B" w:rsidRDefault="00240620" w:rsidP="005356B4">
            <w:pPr>
              <w:rPr>
                <w:b/>
              </w:rPr>
            </w:pPr>
          </w:p>
        </w:tc>
        <w:tc>
          <w:tcPr>
            <w:tcW w:w="4788" w:type="dxa"/>
          </w:tcPr>
          <w:p w14:paraId="47F62281" w14:textId="77777777" w:rsidR="00240620" w:rsidRPr="00E4319B" w:rsidRDefault="00240620" w:rsidP="005356B4">
            <w:pPr>
              <w:jc w:val="center"/>
              <w:rPr>
                <w:b/>
              </w:rPr>
            </w:pPr>
            <w:r w:rsidRPr="00E4319B">
              <w:rPr>
                <w:b/>
              </w:rPr>
              <w:t>BEFORE THE STATE OFFICE</w:t>
            </w:r>
          </w:p>
          <w:p w14:paraId="48969A29" w14:textId="77777777" w:rsidR="00240620" w:rsidRPr="00E4319B" w:rsidRDefault="00240620" w:rsidP="005356B4">
            <w:pPr>
              <w:jc w:val="center"/>
              <w:rPr>
                <w:b/>
              </w:rPr>
            </w:pPr>
          </w:p>
          <w:p w14:paraId="54A4F4EE" w14:textId="77777777" w:rsidR="00240620" w:rsidRPr="00E4319B" w:rsidRDefault="00240620" w:rsidP="005356B4">
            <w:pPr>
              <w:jc w:val="center"/>
              <w:rPr>
                <w:b/>
              </w:rPr>
            </w:pPr>
            <w:r w:rsidRPr="00E4319B">
              <w:rPr>
                <w:b/>
              </w:rPr>
              <w:t>OF</w:t>
            </w:r>
          </w:p>
          <w:p w14:paraId="575526BA" w14:textId="77777777" w:rsidR="00240620" w:rsidRPr="00E4319B" w:rsidRDefault="00240620" w:rsidP="005356B4">
            <w:pPr>
              <w:jc w:val="center"/>
              <w:rPr>
                <w:b/>
              </w:rPr>
            </w:pPr>
          </w:p>
          <w:p w14:paraId="78BB865B" w14:textId="77777777" w:rsidR="00240620" w:rsidRPr="00E4319B" w:rsidRDefault="00240620" w:rsidP="005356B4">
            <w:pPr>
              <w:jc w:val="center"/>
              <w:rPr>
                <w:b/>
              </w:rPr>
            </w:pPr>
            <w:r w:rsidRPr="00E4319B">
              <w:rPr>
                <w:b/>
              </w:rPr>
              <w:t>ADMINISTRATIVE HEARINGS</w:t>
            </w:r>
          </w:p>
        </w:tc>
      </w:tr>
    </w:tbl>
    <w:p w14:paraId="25098FC1" w14:textId="77777777" w:rsidR="00C21908" w:rsidRDefault="00C21908" w:rsidP="00C21908">
      <w:pPr>
        <w:pStyle w:val="Documentheading"/>
      </w:pPr>
    </w:p>
    <w:p w14:paraId="7ADC9EA6" w14:textId="1E930F57" w:rsidR="00C21908" w:rsidRDefault="00690884" w:rsidP="00C21908">
      <w:pPr>
        <w:pStyle w:val="Documentheading"/>
        <w:rPr>
          <w:bCs/>
          <w:sz w:val="24"/>
          <w:szCs w:val="24"/>
        </w:rPr>
      </w:pPr>
      <w:r>
        <w:rPr>
          <w:sz w:val="24"/>
          <w:szCs w:val="24"/>
        </w:rPr>
        <w:t xml:space="preserve">ERRATA </w:t>
      </w:r>
      <w:r w:rsidRPr="00690884">
        <w:rPr>
          <w:bCs/>
          <w:sz w:val="24"/>
          <w:szCs w:val="24"/>
        </w:rPr>
        <w:t>TO THE DIRECT TESTIMONY OF</w:t>
      </w:r>
      <w:r>
        <w:rPr>
          <w:bCs/>
          <w:sz w:val="24"/>
          <w:szCs w:val="24"/>
        </w:rPr>
        <w:t xml:space="preserve"> </w:t>
      </w:r>
      <w:r w:rsidR="00240620">
        <w:rPr>
          <w:bCs/>
          <w:sz w:val="24"/>
          <w:szCs w:val="24"/>
        </w:rPr>
        <w:t>WILLIAM H. ABBOTT</w:t>
      </w:r>
    </w:p>
    <w:p w14:paraId="7919763C" w14:textId="77777777" w:rsidR="00690884" w:rsidRDefault="00690884" w:rsidP="00C21908">
      <w:pPr>
        <w:pStyle w:val="Documentheading"/>
        <w:rPr>
          <w:bCs/>
          <w:sz w:val="24"/>
          <w:szCs w:val="24"/>
        </w:rPr>
      </w:pPr>
    </w:p>
    <w:p w14:paraId="7A831FC4" w14:textId="1E444981" w:rsidR="00B01DE1" w:rsidRPr="00026E13" w:rsidRDefault="00690884" w:rsidP="00A95D65">
      <w:pPr>
        <w:autoSpaceDE w:val="0"/>
        <w:autoSpaceDN w:val="0"/>
        <w:adjustRightInd w:val="0"/>
        <w:spacing w:line="360" w:lineRule="auto"/>
        <w:ind w:firstLine="720"/>
        <w:rPr>
          <w:rFonts w:eastAsiaTheme="minorHAnsi"/>
          <w:szCs w:val="24"/>
        </w:rPr>
      </w:pPr>
      <w:r w:rsidRPr="00026E13">
        <w:rPr>
          <w:rFonts w:eastAsiaTheme="minorHAnsi"/>
          <w:b/>
          <w:bCs/>
          <w:szCs w:val="24"/>
        </w:rPr>
        <w:t xml:space="preserve">COMES NOW </w:t>
      </w:r>
      <w:r w:rsidRPr="00026E13">
        <w:rPr>
          <w:rFonts w:eastAsiaTheme="minorHAnsi"/>
          <w:szCs w:val="24"/>
        </w:rPr>
        <w:t>the Staff of the Public Utility Commission of Texas (Staff), representing the p</w:t>
      </w:r>
      <w:r w:rsidR="00A95D65" w:rsidRPr="00026E13">
        <w:rPr>
          <w:rFonts w:eastAsiaTheme="minorHAnsi"/>
          <w:szCs w:val="24"/>
        </w:rPr>
        <w:t>ublic interest, and files th</w:t>
      </w:r>
      <w:r w:rsidR="00026E13">
        <w:rPr>
          <w:rFonts w:eastAsiaTheme="minorHAnsi"/>
          <w:szCs w:val="24"/>
        </w:rPr>
        <w:t>e attached</w:t>
      </w:r>
      <w:r w:rsidR="00A95D65" w:rsidRPr="00026E13">
        <w:rPr>
          <w:rFonts w:eastAsiaTheme="minorHAnsi"/>
          <w:szCs w:val="24"/>
        </w:rPr>
        <w:t xml:space="preserve"> E</w:t>
      </w:r>
      <w:r w:rsidRPr="00026E13">
        <w:rPr>
          <w:rFonts w:eastAsiaTheme="minorHAnsi"/>
          <w:szCs w:val="24"/>
        </w:rPr>
        <w:t xml:space="preserve">rrata to the Direct Testimony of </w:t>
      </w:r>
      <w:r w:rsidR="00240620" w:rsidRPr="00026E13">
        <w:rPr>
          <w:rFonts w:eastAsiaTheme="minorHAnsi"/>
          <w:szCs w:val="24"/>
        </w:rPr>
        <w:t>William H. Abbott</w:t>
      </w:r>
      <w:r w:rsidRPr="00026E13">
        <w:rPr>
          <w:rFonts w:eastAsiaTheme="minorHAnsi"/>
          <w:szCs w:val="24"/>
        </w:rPr>
        <w:t>.</w:t>
      </w:r>
    </w:p>
    <w:p w14:paraId="41806BD2" w14:textId="672CEC3B" w:rsidR="006065C7" w:rsidRPr="00026E13" w:rsidRDefault="00A95D65" w:rsidP="00A95D65">
      <w:pPr>
        <w:spacing w:before="130" w:line="360" w:lineRule="auto"/>
        <w:ind w:firstLine="720"/>
        <w:textAlignment w:val="baseline"/>
        <w:rPr>
          <w:szCs w:val="24"/>
        </w:rPr>
      </w:pPr>
      <w:r w:rsidRPr="00026E13">
        <w:rPr>
          <w:rFonts w:eastAsiaTheme="minorHAnsi"/>
          <w:szCs w:val="24"/>
        </w:rPr>
        <w:t>Staff files the following E</w:t>
      </w:r>
      <w:r w:rsidR="00690884" w:rsidRPr="00026E13">
        <w:rPr>
          <w:rFonts w:eastAsiaTheme="minorHAnsi"/>
          <w:szCs w:val="24"/>
        </w:rPr>
        <w:t xml:space="preserve">rrata to the Direct Testimony of </w:t>
      </w:r>
      <w:r w:rsidR="00240620" w:rsidRPr="00026E13">
        <w:rPr>
          <w:rFonts w:eastAsiaTheme="minorHAnsi"/>
          <w:szCs w:val="24"/>
        </w:rPr>
        <w:t>William H. Abbott</w:t>
      </w:r>
      <w:r w:rsidR="00690884" w:rsidRPr="00026E13">
        <w:rPr>
          <w:rFonts w:eastAsiaTheme="minorHAnsi"/>
          <w:szCs w:val="24"/>
        </w:rPr>
        <w:t xml:space="preserve">, originally filed on </w:t>
      </w:r>
      <w:r w:rsidR="00240620" w:rsidRPr="00026E13">
        <w:rPr>
          <w:rFonts w:eastAsiaTheme="minorHAnsi"/>
          <w:szCs w:val="24"/>
        </w:rPr>
        <w:t>June 12</w:t>
      </w:r>
      <w:r w:rsidR="00690884" w:rsidRPr="00026E13">
        <w:rPr>
          <w:rFonts w:eastAsiaTheme="minorHAnsi"/>
          <w:szCs w:val="24"/>
        </w:rPr>
        <w:t xml:space="preserve">, 2019. </w:t>
      </w:r>
      <w:r w:rsidR="00240620" w:rsidRPr="00026E13">
        <w:rPr>
          <w:rFonts w:eastAsiaTheme="minorHAnsi"/>
          <w:szCs w:val="24"/>
        </w:rPr>
        <w:t xml:space="preserve"> </w:t>
      </w:r>
      <w:r w:rsidR="00026E13">
        <w:rPr>
          <w:rFonts w:eastAsiaTheme="minorHAnsi"/>
          <w:szCs w:val="24"/>
        </w:rPr>
        <w:t xml:space="preserve">The errata contains the redlined changes and a clean copy of the pages of direct testimony subject to the errata.  </w:t>
      </w:r>
      <w:r w:rsidR="00690884" w:rsidRPr="00026E13">
        <w:rPr>
          <w:rFonts w:eastAsiaTheme="minorHAnsi"/>
          <w:szCs w:val="24"/>
        </w:rPr>
        <w:t>The errata</w:t>
      </w:r>
      <w:r w:rsidR="00240620" w:rsidRPr="00026E13">
        <w:rPr>
          <w:rFonts w:eastAsiaTheme="minorHAnsi"/>
          <w:szCs w:val="24"/>
        </w:rPr>
        <w:t xml:space="preserve"> removes the discussion and Staff’s recommendation to deny recovery of rate case expenses associated with the litigation of </w:t>
      </w:r>
      <w:r w:rsidR="006065C7" w:rsidRPr="00026E13">
        <w:rPr>
          <w:rFonts w:eastAsiaTheme="minorHAnsi"/>
          <w:szCs w:val="24"/>
        </w:rPr>
        <w:t>CenterPoint Energy Houston Electric’s (</w:t>
      </w:r>
      <w:r w:rsidR="00240620" w:rsidRPr="00026E13">
        <w:rPr>
          <w:rFonts w:eastAsiaTheme="minorHAnsi"/>
          <w:szCs w:val="24"/>
        </w:rPr>
        <w:t>CEHE</w:t>
      </w:r>
      <w:r w:rsidR="006065C7" w:rsidRPr="00026E13">
        <w:rPr>
          <w:rFonts w:eastAsiaTheme="minorHAnsi"/>
          <w:szCs w:val="24"/>
        </w:rPr>
        <w:t>)</w:t>
      </w:r>
      <w:r w:rsidR="00240620" w:rsidRPr="00026E13">
        <w:rPr>
          <w:rFonts w:eastAsiaTheme="minorHAnsi"/>
          <w:szCs w:val="24"/>
        </w:rPr>
        <w:t xml:space="preserve"> </w:t>
      </w:r>
      <w:r w:rsidR="00490423" w:rsidRPr="00026E13">
        <w:rPr>
          <w:rFonts w:eastAsiaTheme="minorHAnsi"/>
          <w:szCs w:val="24"/>
        </w:rPr>
        <w:t>energy efficiency adjustment to billing determinates</w:t>
      </w:r>
      <w:r w:rsidR="00AA5FE6">
        <w:rPr>
          <w:rFonts w:eastAsiaTheme="minorHAnsi"/>
          <w:szCs w:val="24"/>
        </w:rPr>
        <w:t xml:space="preserve"> as rate case expenses will be addressed in a separate proceeding</w:t>
      </w:r>
      <w:r w:rsidRPr="00026E13">
        <w:rPr>
          <w:szCs w:val="24"/>
        </w:rPr>
        <w:t>.</w:t>
      </w:r>
      <w:r w:rsidR="006065C7" w:rsidRPr="00026E13">
        <w:rPr>
          <w:szCs w:val="24"/>
        </w:rPr>
        <w:t xml:space="preserve">  Staff has discussed the errata with Counsel for CEHE and it is Staff’s understanding that CEHE maintains its objection to Staff’s testimony.</w:t>
      </w:r>
      <w:r w:rsidR="00490423" w:rsidRPr="00026E13">
        <w:rPr>
          <w:szCs w:val="24"/>
        </w:rPr>
        <w:t xml:space="preserve">  </w:t>
      </w:r>
    </w:p>
    <w:p w14:paraId="00E3A825" w14:textId="38A482F0" w:rsidR="00A95D65" w:rsidRPr="00026E13" w:rsidRDefault="00490423" w:rsidP="00A95D65">
      <w:pPr>
        <w:spacing w:before="130" w:line="360" w:lineRule="auto"/>
        <w:ind w:firstLine="720"/>
        <w:textAlignment w:val="baseline"/>
        <w:rPr>
          <w:szCs w:val="24"/>
        </w:rPr>
      </w:pPr>
      <w:r w:rsidRPr="00026E13">
        <w:rPr>
          <w:szCs w:val="24"/>
        </w:rPr>
        <w:t xml:space="preserve">Staff retains the testimony and recommendation that </w:t>
      </w:r>
      <w:r w:rsidR="007545A0" w:rsidRPr="00026E13">
        <w:rPr>
          <w:szCs w:val="24"/>
        </w:rPr>
        <w:t>addresses the merits of CEHE’s proposal</w:t>
      </w:r>
      <w:r w:rsidRPr="00026E13">
        <w:rPr>
          <w:szCs w:val="24"/>
        </w:rPr>
        <w:t>, whether CEHE’s proposal to increase rates in this proceeding based on estimates of energy usage reductions due to energy efficiency measures implemented during the test year has any reasonable basis in law, policy, or fact or is warranted by any reasonable argument for the extension, modification, or reversal of Commission precedent.</w:t>
      </w:r>
      <w:r w:rsidR="007545A0" w:rsidRPr="00026E13">
        <w:rPr>
          <w:szCs w:val="24"/>
        </w:rPr>
        <w:t xml:space="preserve">  CEHE should not be permitted to prevent parties from litigating the merits of CEHE’s proposals merely because the merits of CEHE’s proposal may be an issue contested in a future rate case expense docket.</w:t>
      </w:r>
    </w:p>
    <w:p w14:paraId="7C29463B" w14:textId="100CAB40" w:rsidR="00690884" w:rsidRPr="00026E13" w:rsidRDefault="00690884" w:rsidP="00FD294A">
      <w:pPr>
        <w:autoSpaceDE w:val="0"/>
        <w:autoSpaceDN w:val="0"/>
        <w:adjustRightInd w:val="0"/>
        <w:spacing w:line="360" w:lineRule="auto"/>
        <w:ind w:firstLine="720"/>
        <w:jc w:val="left"/>
        <w:rPr>
          <w:rFonts w:eastAsiaTheme="minorHAnsi"/>
          <w:szCs w:val="24"/>
        </w:rPr>
      </w:pPr>
    </w:p>
    <w:p w14:paraId="56783214" w14:textId="77777777" w:rsidR="00690884" w:rsidRPr="00026E13" w:rsidRDefault="00690884" w:rsidP="00C21908">
      <w:pPr>
        <w:spacing w:before="130" w:line="273" w:lineRule="exact"/>
        <w:textAlignment w:val="baseline"/>
        <w:rPr>
          <w:szCs w:val="24"/>
        </w:rPr>
      </w:pPr>
    </w:p>
    <w:p w14:paraId="50EF5CA0" w14:textId="77777777" w:rsidR="00A95D65" w:rsidRDefault="00A95D65" w:rsidP="00C21908">
      <w:pPr>
        <w:spacing w:before="130" w:line="273" w:lineRule="exact"/>
        <w:textAlignment w:val="baseline"/>
        <w:rPr>
          <w:szCs w:val="24"/>
        </w:rPr>
      </w:pPr>
    </w:p>
    <w:p w14:paraId="1D051BFB" w14:textId="77777777" w:rsidR="00026E13" w:rsidRPr="00026E13" w:rsidRDefault="00026E13" w:rsidP="00C21908">
      <w:pPr>
        <w:spacing w:before="130" w:line="273" w:lineRule="exact"/>
        <w:textAlignment w:val="baseline"/>
        <w:rPr>
          <w:szCs w:val="24"/>
        </w:rPr>
      </w:pPr>
    </w:p>
    <w:p w14:paraId="09C134BA" w14:textId="77777777" w:rsidR="00A95D65" w:rsidRDefault="00A95D65" w:rsidP="00C21908">
      <w:pPr>
        <w:spacing w:before="130" w:line="273" w:lineRule="exact"/>
        <w:textAlignment w:val="baseline"/>
        <w:rPr>
          <w:szCs w:val="24"/>
        </w:rPr>
      </w:pPr>
    </w:p>
    <w:p w14:paraId="3D73BF5A" w14:textId="77777777" w:rsidR="00C21908" w:rsidRPr="000C0285" w:rsidRDefault="00C21908" w:rsidP="00C21908">
      <w:pPr>
        <w:spacing w:before="130" w:line="273" w:lineRule="exact"/>
        <w:textAlignment w:val="baseline"/>
        <w:rPr>
          <w:color w:val="000000"/>
        </w:rPr>
      </w:pPr>
      <w:r>
        <w:rPr>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AA5FE6">
        <w:rPr>
          <w:noProof/>
          <w:szCs w:val="24"/>
        </w:rPr>
        <w:t>June 18, 2019</w:t>
      </w:r>
      <w:r>
        <w:rPr>
          <w:szCs w:val="24"/>
        </w:rPr>
        <w:fldChar w:fldCharType="end"/>
      </w:r>
    </w:p>
    <w:p w14:paraId="1C80B737" w14:textId="77777777" w:rsidR="00C21908" w:rsidRDefault="00C21908" w:rsidP="00C21908">
      <w:pPr>
        <w:spacing w:line="360" w:lineRule="auto"/>
        <w:rPr>
          <w:szCs w:val="24"/>
        </w:rPr>
      </w:pPr>
    </w:p>
    <w:p w14:paraId="11017274" w14:textId="77777777" w:rsidR="00C21908" w:rsidRDefault="00C21908" w:rsidP="00C21908">
      <w:pPr>
        <w:spacing w:line="360" w:lineRule="auto"/>
        <w:rPr>
          <w:szCs w:val="24"/>
        </w:rPr>
      </w:pPr>
    </w:p>
    <w:p w14:paraId="7F908BD3" w14:textId="77777777" w:rsidR="00C21908" w:rsidRDefault="00C21908" w:rsidP="00240620">
      <w:pPr>
        <w:pStyle w:val="Normaldouble"/>
        <w:ind w:left="4320" w:firstLine="720"/>
        <w:rPr>
          <w:szCs w:val="24"/>
        </w:rPr>
      </w:pPr>
      <w:r>
        <w:rPr>
          <w:szCs w:val="24"/>
        </w:rPr>
        <w:t>R</w:t>
      </w:r>
      <w:r w:rsidRPr="007106D2">
        <w:rPr>
          <w:szCs w:val="24"/>
        </w:rPr>
        <w:t>espectfully Submitted,</w:t>
      </w:r>
    </w:p>
    <w:p w14:paraId="136AB33A" w14:textId="77777777" w:rsidR="00240620" w:rsidRDefault="00240620" w:rsidP="00240620">
      <w:pPr>
        <w:ind w:left="5040"/>
        <w:contextualSpacing/>
        <w:rPr>
          <w:b/>
          <w:szCs w:val="24"/>
        </w:rPr>
      </w:pPr>
      <w:r>
        <w:rPr>
          <w:b/>
          <w:szCs w:val="24"/>
        </w:rPr>
        <w:t>PUBLIC UTILITY COMMISSION OF TEXAS LEGAL DIVISION</w:t>
      </w:r>
    </w:p>
    <w:p w14:paraId="7F6A8611" w14:textId="77777777" w:rsidR="00240620" w:rsidRDefault="00240620" w:rsidP="00240620">
      <w:pPr>
        <w:pStyle w:val="Normaldouble"/>
        <w:spacing w:line="240" w:lineRule="auto"/>
        <w:ind w:left="3600" w:firstLine="720"/>
      </w:pPr>
    </w:p>
    <w:p w14:paraId="34A63DC0" w14:textId="77777777" w:rsidR="00240620" w:rsidRDefault="00240620" w:rsidP="00240620">
      <w:pPr>
        <w:pStyle w:val="Normaldouble"/>
        <w:spacing w:line="240" w:lineRule="auto"/>
        <w:ind w:left="4320" w:firstLine="720"/>
      </w:pPr>
      <w:r>
        <w:t>Margaret Uhlig Pemberton</w:t>
      </w:r>
    </w:p>
    <w:p w14:paraId="689BC717" w14:textId="77777777" w:rsidR="00240620" w:rsidRDefault="00240620" w:rsidP="00240620">
      <w:pPr>
        <w:pStyle w:val="Normaldouble"/>
        <w:spacing w:line="240" w:lineRule="auto"/>
        <w:jc w:val="left"/>
      </w:pPr>
      <w:r>
        <w:tab/>
      </w:r>
      <w:r>
        <w:tab/>
      </w:r>
      <w:r>
        <w:tab/>
      </w:r>
      <w:r>
        <w:tab/>
      </w:r>
      <w:r>
        <w:tab/>
      </w:r>
      <w:r>
        <w:tab/>
      </w:r>
      <w:r>
        <w:tab/>
        <w:t xml:space="preserve">Division Director </w:t>
      </w:r>
    </w:p>
    <w:p w14:paraId="3B319D1D" w14:textId="77777777" w:rsidR="00240620" w:rsidRDefault="00240620" w:rsidP="00240620">
      <w:pPr>
        <w:pStyle w:val="Normaldouble"/>
        <w:spacing w:line="240" w:lineRule="auto"/>
      </w:pPr>
    </w:p>
    <w:p w14:paraId="7965409E" w14:textId="77777777" w:rsidR="00240620" w:rsidRDefault="00240620" w:rsidP="00240620">
      <w:pPr>
        <w:keepNext/>
        <w:ind w:left="4320"/>
      </w:pPr>
      <w:r>
        <w:tab/>
        <w:t>Stephen Mack</w:t>
      </w:r>
    </w:p>
    <w:p w14:paraId="3C6CDA7F" w14:textId="77777777" w:rsidR="00240620" w:rsidRDefault="00240620" w:rsidP="00240620">
      <w:pPr>
        <w:keepNext/>
        <w:ind w:left="4320"/>
      </w:pPr>
      <w:r>
        <w:tab/>
        <w:t>Managing Attorney</w:t>
      </w:r>
    </w:p>
    <w:p w14:paraId="3706FF99" w14:textId="77777777" w:rsidR="00240620" w:rsidRDefault="00240620" w:rsidP="00240620">
      <w:pPr>
        <w:pStyle w:val="Normaldouble"/>
        <w:spacing w:line="240" w:lineRule="auto"/>
        <w:jc w:val="left"/>
      </w:pPr>
      <w:r>
        <w:tab/>
      </w:r>
      <w:r>
        <w:tab/>
      </w:r>
    </w:p>
    <w:p w14:paraId="228852AC" w14:textId="77777777" w:rsidR="00240620" w:rsidRDefault="00240620" w:rsidP="00240620">
      <w:pPr>
        <w:pStyle w:val="Normaldouble"/>
        <w:spacing w:line="240" w:lineRule="auto"/>
      </w:pPr>
    </w:p>
    <w:p w14:paraId="62D84BE7" w14:textId="77777777" w:rsidR="00240620" w:rsidRDefault="00240620" w:rsidP="00240620">
      <w:pPr>
        <w:pStyle w:val="Normaldouble"/>
        <w:spacing w:line="240" w:lineRule="auto"/>
      </w:pPr>
      <w:r>
        <w:tab/>
      </w:r>
      <w:r>
        <w:tab/>
      </w:r>
      <w:r>
        <w:tab/>
      </w:r>
      <w:r>
        <w:tab/>
      </w:r>
      <w:r>
        <w:tab/>
      </w:r>
      <w:r>
        <w:tab/>
      </w:r>
      <w:r>
        <w:tab/>
        <w:t>______________________</w:t>
      </w:r>
    </w:p>
    <w:p w14:paraId="1EE4B855" w14:textId="77777777" w:rsidR="00240620" w:rsidRDefault="00240620" w:rsidP="00240620">
      <w:pPr>
        <w:pStyle w:val="Normaldouble"/>
        <w:spacing w:line="240" w:lineRule="auto"/>
      </w:pPr>
      <w:r>
        <w:tab/>
      </w:r>
      <w:r>
        <w:tab/>
      </w:r>
      <w:r>
        <w:tab/>
      </w:r>
      <w:r>
        <w:tab/>
      </w:r>
      <w:r>
        <w:tab/>
      </w:r>
      <w:r>
        <w:tab/>
      </w:r>
      <w:r>
        <w:tab/>
        <w:t>Rachelle Nicolette Robles</w:t>
      </w:r>
    </w:p>
    <w:p w14:paraId="47805F6F" w14:textId="77777777" w:rsidR="00240620" w:rsidRDefault="00240620" w:rsidP="00240620">
      <w:pPr>
        <w:pStyle w:val="Normaldouble"/>
        <w:spacing w:line="240" w:lineRule="auto"/>
      </w:pPr>
      <w:r>
        <w:tab/>
      </w:r>
      <w:r>
        <w:tab/>
      </w:r>
      <w:r>
        <w:tab/>
      </w:r>
      <w:r>
        <w:tab/>
      </w:r>
      <w:r>
        <w:tab/>
      </w:r>
      <w:r>
        <w:tab/>
      </w:r>
      <w:r>
        <w:tab/>
        <w:t>State Bar No. 24060508</w:t>
      </w:r>
    </w:p>
    <w:p w14:paraId="22D9F4E6" w14:textId="77777777" w:rsidR="00240620" w:rsidRDefault="00240620" w:rsidP="00240620">
      <w:pPr>
        <w:pStyle w:val="Normaldouble"/>
        <w:spacing w:line="240" w:lineRule="auto"/>
      </w:pPr>
      <w:r>
        <w:tab/>
      </w:r>
      <w:r>
        <w:tab/>
      </w:r>
      <w:r>
        <w:tab/>
      </w:r>
      <w:r>
        <w:tab/>
      </w:r>
      <w:r>
        <w:tab/>
      </w:r>
      <w:r>
        <w:tab/>
      </w:r>
      <w:r>
        <w:tab/>
        <w:t>Steven M. Gonzalez</w:t>
      </w:r>
    </w:p>
    <w:p w14:paraId="1E94F1A6" w14:textId="77777777" w:rsidR="00240620" w:rsidRDefault="00240620" w:rsidP="00240620">
      <w:pPr>
        <w:pStyle w:val="Normaldouble"/>
        <w:spacing w:line="240" w:lineRule="auto"/>
      </w:pPr>
      <w:r>
        <w:tab/>
      </w:r>
      <w:r>
        <w:tab/>
      </w:r>
      <w:r>
        <w:tab/>
      </w:r>
      <w:r>
        <w:tab/>
      </w:r>
      <w:r>
        <w:tab/>
      </w:r>
      <w:r>
        <w:tab/>
      </w:r>
      <w:r>
        <w:tab/>
        <w:t>State Bar No. 24102910</w:t>
      </w:r>
    </w:p>
    <w:p w14:paraId="53073BD4" w14:textId="77777777" w:rsidR="00240620" w:rsidRDefault="00240620" w:rsidP="00240620">
      <w:pPr>
        <w:pStyle w:val="Normaldouble"/>
        <w:spacing w:line="240" w:lineRule="auto"/>
      </w:pPr>
      <w:r>
        <w:tab/>
      </w:r>
      <w:r>
        <w:tab/>
      </w:r>
      <w:r>
        <w:tab/>
      </w:r>
      <w:r>
        <w:tab/>
      </w:r>
      <w:r>
        <w:tab/>
      </w:r>
      <w:r>
        <w:tab/>
      </w:r>
      <w:r>
        <w:tab/>
        <w:t>Rashmin J. Asher</w:t>
      </w:r>
    </w:p>
    <w:p w14:paraId="578F1BA4" w14:textId="77777777" w:rsidR="00240620" w:rsidRDefault="00240620" w:rsidP="00240620">
      <w:pPr>
        <w:pStyle w:val="Normaldouble"/>
        <w:spacing w:line="240" w:lineRule="auto"/>
      </w:pPr>
      <w:r>
        <w:tab/>
      </w:r>
      <w:r>
        <w:tab/>
      </w:r>
      <w:r>
        <w:tab/>
      </w:r>
      <w:r>
        <w:tab/>
      </w:r>
      <w:r>
        <w:tab/>
      </w:r>
      <w:r>
        <w:tab/>
      </w:r>
      <w:r>
        <w:tab/>
        <w:t>State Bar No. 24092058</w:t>
      </w:r>
    </w:p>
    <w:p w14:paraId="28244470" w14:textId="77777777" w:rsidR="00240620" w:rsidRDefault="00240620" w:rsidP="00240620">
      <w:pPr>
        <w:pStyle w:val="Normaldouble"/>
        <w:spacing w:line="240" w:lineRule="auto"/>
      </w:pPr>
      <w:r>
        <w:tab/>
      </w:r>
      <w:r>
        <w:tab/>
      </w:r>
      <w:r>
        <w:tab/>
      </w:r>
      <w:r>
        <w:tab/>
      </w:r>
      <w:r>
        <w:tab/>
      </w:r>
      <w:r>
        <w:tab/>
      </w:r>
      <w:r>
        <w:tab/>
        <w:t>Rustin Tawater</w:t>
      </w:r>
    </w:p>
    <w:p w14:paraId="126238B5" w14:textId="77777777" w:rsidR="00240620" w:rsidRDefault="00240620" w:rsidP="00240620">
      <w:pPr>
        <w:pStyle w:val="Normaldouble"/>
        <w:spacing w:line="240" w:lineRule="auto"/>
      </w:pPr>
      <w:r>
        <w:tab/>
      </w:r>
      <w:r>
        <w:tab/>
      </w:r>
      <w:r>
        <w:tab/>
      </w:r>
      <w:r>
        <w:tab/>
      </w:r>
      <w:r>
        <w:tab/>
      </w:r>
      <w:r>
        <w:tab/>
      </w:r>
      <w:r>
        <w:tab/>
        <w:t>State Bar No. 24110430</w:t>
      </w:r>
    </w:p>
    <w:p w14:paraId="5D263E2F" w14:textId="77777777" w:rsidR="00240620" w:rsidRDefault="00240620" w:rsidP="00240620">
      <w:pPr>
        <w:pStyle w:val="Normaldouble"/>
        <w:spacing w:line="240" w:lineRule="auto"/>
      </w:pPr>
      <w:r>
        <w:tab/>
      </w:r>
      <w:r>
        <w:tab/>
      </w:r>
      <w:r>
        <w:tab/>
      </w:r>
      <w:r>
        <w:tab/>
      </w:r>
      <w:r>
        <w:tab/>
      </w:r>
      <w:r>
        <w:tab/>
      </w:r>
      <w:r>
        <w:tab/>
        <w:t>1701 N. Congress Avenue</w:t>
      </w:r>
    </w:p>
    <w:p w14:paraId="1F2C8763" w14:textId="77777777" w:rsidR="00240620" w:rsidRDefault="00240620" w:rsidP="00240620">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0A52B38A" w14:textId="77777777" w:rsidR="00240620" w:rsidRDefault="00240620" w:rsidP="00240620">
      <w:pPr>
        <w:pStyle w:val="Normaldouble"/>
        <w:spacing w:line="240" w:lineRule="auto"/>
      </w:pPr>
      <w:r>
        <w:tab/>
      </w:r>
      <w:r>
        <w:tab/>
      </w:r>
      <w:r>
        <w:tab/>
      </w:r>
      <w:r>
        <w:tab/>
      </w:r>
      <w:r>
        <w:tab/>
      </w:r>
      <w:r>
        <w:tab/>
      </w:r>
      <w:r>
        <w:tab/>
      </w:r>
      <w:smartTag w:uri="urn:schemas-microsoft-com:office:smarttags" w:element="place">
        <w:smartTag w:uri="urn:schemas-microsoft-com:office:smarttags" w:element="City">
          <w:r>
            <w:t>Austin</w:t>
          </w:r>
        </w:smartTag>
        <w:r>
          <w:t xml:space="preserve">, </w:t>
        </w:r>
        <w:smartTag w:uri="urn:schemas-microsoft-com:office:smarttags" w:element="State">
          <w:r>
            <w:t>Texas</w:t>
          </w:r>
        </w:smartTag>
        <w:r>
          <w:t xml:space="preserve"> </w:t>
        </w:r>
        <w:smartTag w:uri="urn:schemas-microsoft-com:office:smarttags" w:element="PostalCode">
          <w:r>
            <w:t>78711-3326</w:t>
          </w:r>
        </w:smartTag>
      </w:smartTag>
    </w:p>
    <w:p w14:paraId="21BE6F0E" w14:textId="77777777" w:rsidR="00240620" w:rsidRDefault="00240620" w:rsidP="00240620">
      <w:pPr>
        <w:pStyle w:val="Normaldouble"/>
        <w:spacing w:line="240" w:lineRule="auto"/>
      </w:pPr>
      <w:r>
        <w:tab/>
      </w:r>
      <w:r>
        <w:tab/>
      </w:r>
      <w:r>
        <w:tab/>
      </w:r>
      <w:r>
        <w:tab/>
      </w:r>
      <w:r>
        <w:tab/>
      </w:r>
      <w:r>
        <w:tab/>
      </w:r>
      <w:r>
        <w:tab/>
        <w:t>(512) 936-7255</w:t>
      </w:r>
    </w:p>
    <w:p w14:paraId="21B72F39" w14:textId="77777777" w:rsidR="00240620" w:rsidRDefault="00240620" w:rsidP="00240620">
      <w:pPr>
        <w:pStyle w:val="Normaldouble"/>
        <w:spacing w:line="240" w:lineRule="auto"/>
      </w:pPr>
      <w:r>
        <w:tab/>
      </w:r>
      <w:r>
        <w:tab/>
      </w:r>
      <w:r>
        <w:tab/>
      </w:r>
      <w:r>
        <w:tab/>
      </w:r>
      <w:r>
        <w:tab/>
      </w:r>
      <w:r>
        <w:tab/>
      </w:r>
      <w:r>
        <w:tab/>
        <w:t>(512) 936-7268 (facsimile)</w:t>
      </w:r>
    </w:p>
    <w:p w14:paraId="0B9B6DF5" w14:textId="77777777" w:rsidR="00240620" w:rsidRDefault="00240620" w:rsidP="00240620">
      <w:pPr>
        <w:pStyle w:val="Normaldouble"/>
        <w:spacing w:line="240" w:lineRule="auto"/>
      </w:pPr>
      <w:r>
        <w:tab/>
      </w:r>
      <w:r>
        <w:tab/>
      </w:r>
      <w:r>
        <w:tab/>
      </w:r>
      <w:r>
        <w:tab/>
      </w:r>
      <w:bookmarkStart w:id="0" w:name="_GoBack"/>
      <w:bookmarkEnd w:id="0"/>
      <w:r>
        <w:tab/>
      </w:r>
      <w:r>
        <w:tab/>
      </w:r>
      <w:r>
        <w:tab/>
        <w:t>Rachelle.Robles@puc.texas.gov</w:t>
      </w:r>
    </w:p>
    <w:p w14:paraId="64D61815" w14:textId="77777777" w:rsidR="00240620" w:rsidRDefault="00240620" w:rsidP="00240620">
      <w:pPr>
        <w:pStyle w:val="Normaldouble"/>
        <w:spacing w:line="240" w:lineRule="auto"/>
        <w:rPr>
          <w:b/>
          <w:szCs w:val="24"/>
        </w:rPr>
      </w:pPr>
    </w:p>
    <w:p w14:paraId="2E6E8CC4" w14:textId="77777777" w:rsidR="00240620" w:rsidRPr="00DE1804" w:rsidRDefault="00240620" w:rsidP="00240620">
      <w:pPr>
        <w:pStyle w:val="Docketnumber"/>
        <w:rPr>
          <w:sz w:val="24"/>
          <w:szCs w:val="24"/>
        </w:rPr>
      </w:pPr>
      <w:r w:rsidRPr="00DE1804">
        <w:rPr>
          <w:sz w:val="24"/>
          <w:szCs w:val="24"/>
        </w:rPr>
        <w:t xml:space="preserve">SOAH DOCKET NO.  </w:t>
      </w:r>
      <w:r>
        <w:rPr>
          <w:sz w:val="24"/>
          <w:szCs w:val="24"/>
        </w:rPr>
        <w:t>473-19-3864</w:t>
      </w:r>
    </w:p>
    <w:p w14:paraId="621AFDAA" w14:textId="77777777" w:rsidR="00240620" w:rsidRPr="00DE1804" w:rsidRDefault="00240620" w:rsidP="00240620">
      <w:pPr>
        <w:pStyle w:val="Docketnumber"/>
        <w:rPr>
          <w:sz w:val="24"/>
          <w:szCs w:val="24"/>
        </w:rPr>
      </w:pPr>
      <w:r w:rsidRPr="00DE1804">
        <w:rPr>
          <w:sz w:val="24"/>
          <w:szCs w:val="24"/>
        </w:rPr>
        <w:t xml:space="preserve">PUC DOCKET NO. </w:t>
      </w:r>
      <w:r>
        <w:rPr>
          <w:sz w:val="24"/>
          <w:szCs w:val="24"/>
        </w:rPr>
        <w:t>49421</w:t>
      </w:r>
    </w:p>
    <w:p w14:paraId="40824105" w14:textId="77777777" w:rsidR="00240620" w:rsidRDefault="00240620" w:rsidP="00240620">
      <w:pPr>
        <w:keepNext/>
        <w:spacing w:line="360" w:lineRule="auto"/>
        <w:jc w:val="center"/>
        <w:rPr>
          <w:b/>
          <w:szCs w:val="24"/>
        </w:rPr>
      </w:pPr>
    </w:p>
    <w:p w14:paraId="416F8F71" w14:textId="77777777" w:rsidR="00AA5FE6" w:rsidRDefault="00AA5FE6" w:rsidP="00240620">
      <w:pPr>
        <w:keepNext/>
        <w:spacing w:line="360" w:lineRule="auto"/>
        <w:jc w:val="center"/>
        <w:rPr>
          <w:b/>
          <w:szCs w:val="24"/>
        </w:rPr>
      </w:pPr>
    </w:p>
    <w:p w14:paraId="6005239F" w14:textId="77777777" w:rsidR="00240620" w:rsidRPr="00713288" w:rsidRDefault="00240620" w:rsidP="00240620">
      <w:pPr>
        <w:keepNext/>
        <w:spacing w:line="360" w:lineRule="auto"/>
        <w:jc w:val="center"/>
        <w:rPr>
          <w:b/>
          <w:szCs w:val="24"/>
        </w:rPr>
      </w:pPr>
      <w:r w:rsidRPr="00713288">
        <w:rPr>
          <w:b/>
          <w:szCs w:val="24"/>
        </w:rPr>
        <w:t>CERTIFICATE OF SERVICE</w:t>
      </w:r>
    </w:p>
    <w:p w14:paraId="40347D8D" w14:textId="77777777" w:rsidR="00240620" w:rsidRPr="00DF0F91" w:rsidRDefault="00240620" w:rsidP="00240620">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June 17, 2019 </w:t>
      </w:r>
      <w:r w:rsidRPr="00DF0F91">
        <w:rPr>
          <w:szCs w:val="24"/>
        </w:rPr>
        <w:t xml:space="preserve">in accordance with </w:t>
      </w:r>
      <w:r w:rsidRPr="00E307F5">
        <w:t>16 TAC § 22.74</w:t>
      </w:r>
      <w:r w:rsidRPr="00DF0F91">
        <w:rPr>
          <w:szCs w:val="24"/>
        </w:rPr>
        <w:t>.</w:t>
      </w:r>
    </w:p>
    <w:p w14:paraId="38C16E8D" w14:textId="77777777" w:rsidR="00240620" w:rsidRPr="007545A0" w:rsidRDefault="00240620" w:rsidP="00240620">
      <w:pPr>
        <w:keepNext/>
        <w:pBdr>
          <w:bottom w:val="single" w:sz="12" w:space="1" w:color="auto"/>
        </w:pBdr>
        <w:spacing w:line="360" w:lineRule="auto"/>
        <w:ind w:left="4320"/>
        <w:rPr>
          <w:szCs w:val="24"/>
        </w:rPr>
      </w:pPr>
    </w:p>
    <w:p w14:paraId="6FBAF960" w14:textId="553E9D86" w:rsidR="00240620" w:rsidRPr="007545A0" w:rsidRDefault="00240620" w:rsidP="00240620">
      <w:pPr>
        <w:keepNext/>
        <w:spacing w:line="360" w:lineRule="auto"/>
        <w:ind w:left="4320"/>
        <w:rPr>
          <w:szCs w:val="24"/>
        </w:rPr>
      </w:pPr>
      <w:r w:rsidRPr="007545A0">
        <w:t>Rachelle Nicolette Robles</w:t>
      </w:r>
    </w:p>
    <w:p w14:paraId="6399332B" w14:textId="77777777" w:rsidR="00C5595F" w:rsidRDefault="00C5595F"/>
    <w:sectPr w:rsidR="00C5595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3A6FE" w14:textId="77777777" w:rsidR="00137235" w:rsidRDefault="00137235" w:rsidP="00C21908">
      <w:r>
        <w:separator/>
      </w:r>
    </w:p>
  </w:endnote>
  <w:endnote w:type="continuationSeparator" w:id="0">
    <w:p w14:paraId="1083631E" w14:textId="77777777" w:rsidR="00137235" w:rsidRDefault="00137235" w:rsidP="00C2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FF3EA" w14:textId="77777777" w:rsidR="00A760BC" w:rsidRDefault="00A760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FA30A" w14:textId="77777777" w:rsidR="00A760BC" w:rsidRDefault="00A760B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0106B" w14:textId="77777777" w:rsidR="00A760BC" w:rsidRDefault="00A760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CA7B3" w14:textId="77777777" w:rsidR="00137235" w:rsidRDefault="00137235" w:rsidP="00C21908">
      <w:r>
        <w:separator/>
      </w:r>
    </w:p>
  </w:footnote>
  <w:footnote w:type="continuationSeparator" w:id="0">
    <w:p w14:paraId="6CA6D799" w14:textId="77777777" w:rsidR="00137235" w:rsidRDefault="00137235" w:rsidP="00C21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2D9AB" w14:textId="77777777" w:rsidR="00A760BC" w:rsidRDefault="00A760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7453D" w14:textId="77777777" w:rsidR="00A760BC" w:rsidRDefault="00A760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E5FBC" w14:textId="77777777" w:rsidR="00A760BC" w:rsidRDefault="00A760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47D3D"/>
    <w:multiLevelType w:val="multilevel"/>
    <w:tmpl w:val="C480EDDA"/>
    <w:lvl w:ilvl="0">
      <w:start w:val="17"/>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215604"/>
    <w:multiLevelType w:val="hybridMultilevel"/>
    <w:tmpl w:val="A346354E"/>
    <w:lvl w:ilvl="0" w:tplc="5F12CA64">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EC567F"/>
    <w:multiLevelType w:val="multilevel"/>
    <w:tmpl w:val="1594267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72940AC"/>
    <w:multiLevelType w:val="hybridMultilevel"/>
    <w:tmpl w:val="71CC2774"/>
    <w:lvl w:ilvl="0" w:tplc="0D18B996">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D26002"/>
    <w:multiLevelType w:val="multilevel"/>
    <w:tmpl w:val="FDAC4C00"/>
    <w:lvl w:ilvl="0">
      <w:start w:val="5"/>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908"/>
    <w:rsid w:val="00026E13"/>
    <w:rsid w:val="00137235"/>
    <w:rsid w:val="00240620"/>
    <w:rsid w:val="0028165F"/>
    <w:rsid w:val="003C4934"/>
    <w:rsid w:val="00490423"/>
    <w:rsid w:val="006065C7"/>
    <w:rsid w:val="00624BF7"/>
    <w:rsid w:val="00690884"/>
    <w:rsid w:val="00690F1F"/>
    <w:rsid w:val="006A24DB"/>
    <w:rsid w:val="006F0EFE"/>
    <w:rsid w:val="00744B48"/>
    <w:rsid w:val="007545A0"/>
    <w:rsid w:val="00910941"/>
    <w:rsid w:val="00A760BC"/>
    <w:rsid w:val="00A95D65"/>
    <w:rsid w:val="00AA5FE6"/>
    <w:rsid w:val="00B01DE1"/>
    <w:rsid w:val="00C21908"/>
    <w:rsid w:val="00C5595F"/>
    <w:rsid w:val="00C7314C"/>
    <w:rsid w:val="00FD294A"/>
    <w:rsid w:val="00FE01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2049"/>
    <o:shapelayout v:ext="edit">
      <o:idmap v:ext="edit" data="1"/>
    </o:shapelayout>
  </w:shapeDefaults>
  <w:decimalSymbol w:val="."/>
  <w:listSeparator w:val=","/>
  <w14:docId w14:val="1728E4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360" w:lineRule="auto"/>
        <w:ind w:left="360"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1908"/>
    <w:pPr>
      <w:spacing w:after="0" w:line="240" w:lineRule="auto"/>
      <w:ind w:left="0" w:firstLine="0"/>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C21908"/>
    <w:pPr>
      <w:jc w:val="center"/>
    </w:pPr>
    <w:rPr>
      <w:b/>
      <w:caps/>
      <w:sz w:val="28"/>
    </w:rPr>
  </w:style>
  <w:style w:type="paragraph" w:customStyle="1" w:styleId="Docketstyle">
    <w:name w:val="Docket style"/>
    <w:basedOn w:val="Normal"/>
    <w:rsid w:val="00C21908"/>
    <w:pPr>
      <w:keepNext/>
      <w:tabs>
        <w:tab w:val="center" w:pos="4770"/>
        <w:tab w:val="left" w:pos="5400"/>
      </w:tabs>
      <w:spacing w:line="288" w:lineRule="auto"/>
    </w:pPr>
    <w:rPr>
      <w:b/>
      <w:caps/>
    </w:rPr>
  </w:style>
  <w:style w:type="paragraph" w:customStyle="1" w:styleId="Documentheading">
    <w:name w:val="Document heading"/>
    <w:basedOn w:val="Normal"/>
    <w:rsid w:val="00C21908"/>
    <w:pPr>
      <w:keepNext/>
      <w:jc w:val="center"/>
    </w:pPr>
    <w:rPr>
      <w:b/>
      <w:caps/>
      <w:sz w:val="28"/>
    </w:rPr>
  </w:style>
  <w:style w:type="paragraph" w:styleId="FootnoteText">
    <w:name w:val="footnote text"/>
    <w:basedOn w:val="Normal"/>
    <w:next w:val="Normal"/>
    <w:link w:val="FootnoteTextChar"/>
    <w:rsid w:val="00C21908"/>
    <w:rPr>
      <w:sz w:val="20"/>
    </w:rPr>
  </w:style>
  <w:style w:type="character" w:customStyle="1" w:styleId="FootnoteTextChar">
    <w:name w:val="Footnote Text Char"/>
    <w:basedOn w:val="DefaultParagraphFont"/>
    <w:link w:val="FootnoteText"/>
    <w:rsid w:val="00C2190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21908"/>
    <w:rPr>
      <w:position w:val="6"/>
      <w:sz w:val="16"/>
    </w:rPr>
  </w:style>
  <w:style w:type="paragraph" w:styleId="ListParagraph">
    <w:name w:val="List Paragraph"/>
    <w:basedOn w:val="Normal"/>
    <w:uiPriority w:val="34"/>
    <w:qFormat/>
    <w:rsid w:val="00C21908"/>
    <w:pPr>
      <w:ind w:left="720"/>
      <w:contextualSpacing/>
    </w:pPr>
  </w:style>
  <w:style w:type="paragraph" w:customStyle="1" w:styleId="Normaldouble">
    <w:name w:val="Normal double"/>
    <w:basedOn w:val="Normal"/>
    <w:rsid w:val="00C21908"/>
    <w:pPr>
      <w:spacing w:line="480" w:lineRule="auto"/>
    </w:pPr>
  </w:style>
  <w:style w:type="character" w:styleId="CommentReference">
    <w:name w:val="annotation reference"/>
    <w:basedOn w:val="DefaultParagraphFont"/>
    <w:semiHidden/>
    <w:unhideWhenUsed/>
    <w:rsid w:val="00C21908"/>
    <w:rPr>
      <w:sz w:val="16"/>
      <w:szCs w:val="16"/>
    </w:rPr>
  </w:style>
  <w:style w:type="paragraph" w:styleId="CommentText">
    <w:name w:val="annotation text"/>
    <w:basedOn w:val="Normal"/>
    <w:link w:val="CommentTextChar"/>
    <w:semiHidden/>
    <w:unhideWhenUsed/>
    <w:rsid w:val="00C21908"/>
    <w:rPr>
      <w:sz w:val="20"/>
    </w:rPr>
  </w:style>
  <w:style w:type="character" w:customStyle="1" w:styleId="CommentTextChar">
    <w:name w:val="Comment Text Char"/>
    <w:basedOn w:val="DefaultParagraphFont"/>
    <w:link w:val="CommentText"/>
    <w:semiHidden/>
    <w:rsid w:val="00C2190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219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908"/>
    <w:rPr>
      <w:rFonts w:ascii="Segoe UI" w:eastAsia="Times New Roman" w:hAnsi="Segoe UI" w:cs="Segoe UI"/>
      <w:sz w:val="18"/>
      <w:szCs w:val="18"/>
    </w:rPr>
  </w:style>
  <w:style w:type="paragraph" w:styleId="Header">
    <w:name w:val="header"/>
    <w:basedOn w:val="Normal"/>
    <w:link w:val="HeaderChar"/>
    <w:uiPriority w:val="99"/>
    <w:unhideWhenUsed/>
    <w:rsid w:val="00A760BC"/>
    <w:pPr>
      <w:tabs>
        <w:tab w:val="center" w:pos="4680"/>
        <w:tab w:val="right" w:pos="9360"/>
      </w:tabs>
    </w:pPr>
  </w:style>
  <w:style w:type="character" w:customStyle="1" w:styleId="HeaderChar">
    <w:name w:val="Header Char"/>
    <w:basedOn w:val="DefaultParagraphFont"/>
    <w:link w:val="Header"/>
    <w:uiPriority w:val="99"/>
    <w:rsid w:val="00A760BC"/>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A760BC"/>
    <w:pPr>
      <w:tabs>
        <w:tab w:val="center" w:pos="4680"/>
        <w:tab w:val="right" w:pos="9360"/>
      </w:tabs>
    </w:pPr>
  </w:style>
  <w:style w:type="character" w:customStyle="1" w:styleId="FooterChar">
    <w:name w:val="Footer Char"/>
    <w:basedOn w:val="DefaultParagraphFont"/>
    <w:link w:val="Footer"/>
    <w:uiPriority w:val="99"/>
    <w:rsid w:val="00A760B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2237</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2019-06-18T19:21:00Z</dcterms:created>
  <dcterms:modified xsi:type="dcterms:W3CDTF">2019-06-18T19:21:00Z</dcterms:modified>
</cp:coreProperties>
</file>